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75" w:rsidRDefault="00457E75" w:rsidP="00F000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57E75">
        <w:rPr>
          <w:b/>
          <w:sz w:val="28"/>
          <w:szCs w:val="28"/>
        </w:rPr>
        <w:t>Законодательство Ставропольского края</w:t>
      </w:r>
    </w:p>
    <w:p w:rsidR="00F00096" w:rsidRPr="00457E75" w:rsidRDefault="00F00096" w:rsidP="00F0009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75">
        <w:rPr>
          <w:sz w:val="28"/>
          <w:szCs w:val="28"/>
        </w:rPr>
        <w:t>Закон Ставропольского края от 04 мая 2009 г. № 25-кз «О противодействии коррупции в Ставропольском крае»</w:t>
      </w:r>
    </w:p>
    <w:p w:rsidR="00457E75" w:rsidRDefault="00457E75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Pr="001F1E4C">
          <w:rPr>
            <w:rStyle w:val="a3"/>
            <w:sz w:val="28"/>
            <w:szCs w:val="28"/>
          </w:rPr>
          <w:t>http://www.skvk.ru/download/Zakon%20Stavropolskogo%20kraya%20ot%2004.05.2009%20%E2%84%96%2025_kz.pdf</w:t>
        </w:r>
      </w:hyperlink>
    </w:p>
    <w:p w:rsidR="00F00096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75">
        <w:rPr>
          <w:sz w:val="28"/>
          <w:szCs w:val="28"/>
        </w:rPr>
        <w:t>Постановление  Правительства Ставропольского края от 9 января 2017 г. № 2-п  «Об утверждении программы противодействия коррупции в Ставропольском крае на 2017 - 2020 годы»</w:t>
      </w:r>
      <w:r>
        <w:rPr>
          <w:sz w:val="28"/>
          <w:szCs w:val="28"/>
        </w:rPr>
        <w:t xml:space="preserve"> </w:t>
      </w:r>
    </w:p>
    <w:p w:rsidR="00457E75" w:rsidRDefault="00457E75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5" w:history="1">
        <w:r w:rsidRPr="001F1E4C">
          <w:rPr>
            <w:rStyle w:val="a3"/>
            <w:sz w:val="28"/>
            <w:szCs w:val="28"/>
          </w:rPr>
          <w:t>http://www.stavropol.izbirkom.ru/antikorruptsionnaya-deyatelnost/normativnye-pravovye-i-inye-akty-v-sf</w:t>
        </w:r>
        <w:r w:rsidRPr="001F1E4C">
          <w:rPr>
            <w:rStyle w:val="a3"/>
            <w:sz w:val="28"/>
            <w:szCs w:val="28"/>
          </w:rPr>
          <w:t>ere-protivodeystviya-korruptsii/16.pdf</w:t>
        </w:r>
      </w:hyperlink>
    </w:p>
    <w:p w:rsidR="00F00096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75">
        <w:rPr>
          <w:sz w:val="28"/>
          <w:szCs w:val="28"/>
        </w:rPr>
        <w:t>Постановление   Губернатора Ставропольского края от 11 октября  2015 г. № 557 «О комиссии при Губернаторе Ставропольского края по координации работы по противодействию коррупции в Ставропольском крае»</w:t>
      </w:r>
    </w:p>
    <w:p w:rsidR="00457E75" w:rsidRDefault="00457E75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>
        <w:r w:rsidRPr="001F1E4C">
          <w:rPr>
            <w:rStyle w:val="a3"/>
            <w:sz w:val="28"/>
            <w:szCs w:val="28"/>
          </w:rPr>
          <w:t>h</w:t>
        </w:r>
        <w:r w:rsidRPr="001F1E4C">
          <w:rPr>
            <w:rStyle w:val="a3"/>
            <w:sz w:val="28"/>
            <w:szCs w:val="28"/>
          </w:rPr>
          <w:t>ttp://docs.cntd.ru/document/430642830</w:t>
        </w:r>
      </w:hyperlink>
    </w:p>
    <w:p w:rsidR="00F00096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</w:pPr>
      <w:r w:rsidRPr="00457E75">
        <w:rPr>
          <w:sz w:val="28"/>
          <w:szCs w:val="28"/>
        </w:rPr>
        <w:t>Постановление  Губернатора  Ставропольского края от 27 февраля 2013 г. № 109 «О порядке предоставления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 сведений о доходах, об имуществе и обязательствах имущественного характера»</w:t>
      </w:r>
      <w:r w:rsidR="00F00096" w:rsidRPr="00F00096">
        <w:t xml:space="preserve"> </w:t>
      </w:r>
    </w:p>
    <w:p w:rsidR="00457E75" w:rsidRDefault="00F00096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Pr="001F1E4C">
          <w:rPr>
            <w:rStyle w:val="a3"/>
            <w:sz w:val="28"/>
            <w:szCs w:val="28"/>
          </w:rPr>
          <w:t>http://stavkomtl.ru/upload/iblock/82e/82e25a6c2be1d78953aab0ebfc3d0460.pdf</w:t>
        </w:r>
      </w:hyperlink>
    </w:p>
    <w:p w:rsidR="00F00096" w:rsidRPr="00457E75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57E75">
        <w:rPr>
          <w:sz w:val="28"/>
          <w:szCs w:val="28"/>
        </w:rPr>
        <w:t>Постановление  Губернатора  Ставропольского  края  от 28 марта 2013 г. № 186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лицами, поступающими на должности руководителей государственных учреждений Ставропольского края, и руководителями государственных учреждений Ставропольского края»</w:t>
      </w:r>
      <w:proofErr w:type="gramEnd"/>
    </w:p>
    <w:p w:rsidR="00457E75" w:rsidRDefault="00457E75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Pr="001F1E4C">
          <w:rPr>
            <w:rStyle w:val="a3"/>
            <w:sz w:val="28"/>
            <w:szCs w:val="28"/>
          </w:rPr>
          <w:t>http://stavkomarchiv.ru/userfiles/file/%D0%BE%D1%82%2023.03.2013%20%E2%84%96%20186(1).pdf</w:t>
        </w:r>
      </w:hyperlink>
    </w:p>
    <w:p w:rsidR="00F00096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96" w:rsidRDefault="00457E75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E75">
        <w:rPr>
          <w:sz w:val="28"/>
          <w:szCs w:val="28"/>
        </w:rPr>
        <w:t>Приказ министерства труда и социальной защиты населения Ставропольского края от 03 февраля 2017 г. № 28 «Об утверждении Плана мероприятий по противодействию коррупции на 2017-2020 годы»</w:t>
      </w:r>
    </w:p>
    <w:p w:rsidR="00457E75" w:rsidRDefault="00F00096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Pr="001F1E4C">
          <w:rPr>
            <w:rStyle w:val="a3"/>
            <w:sz w:val="28"/>
            <w:szCs w:val="28"/>
          </w:rPr>
          <w:t>http://www.minsoc26.ru/social/documents/269/19830/?sphrase_id=5831</w:t>
        </w:r>
      </w:hyperlink>
    </w:p>
    <w:p w:rsidR="00F00096" w:rsidRPr="00457E75" w:rsidRDefault="00F00096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7EF7" w:rsidRPr="00457E75" w:rsidRDefault="00DC7EF7" w:rsidP="00F00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1725" w:rsidRPr="00457E75" w:rsidRDefault="009D1725" w:rsidP="00F000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57E75">
        <w:rPr>
          <w:sz w:val="28"/>
          <w:szCs w:val="28"/>
        </w:rPr>
        <w:tab/>
        <w:t xml:space="preserve"> </w:t>
      </w:r>
    </w:p>
    <w:p w:rsidR="00613C91" w:rsidRPr="00457E75" w:rsidRDefault="00613C91" w:rsidP="00F00096">
      <w:pPr>
        <w:rPr>
          <w:sz w:val="28"/>
          <w:szCs w:val="28"/>
        </w:rPr>
      </w:pPr>
    </w:p>
    <w:sectPr w:rsidR="00613C91" w:rsidRPr="00457E75" w:rsidSect="0061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1725"/>
    <w:rsid w:val="003021D0"/>
    <w:rsid w:val="00457E75"/>
    <w:rsid w:val="00613C91"/>
    <w:rsid w:val="00987BF8"/>
    <w:rsid w:val="009D1725"/>
    <w:rsid w:val="00A90CB4"/>
    <w:rsid w:val="00DC7EF7"/>
    <w:rsid w:val="00F00096"/>
    <w:rsid w:val="00F23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EF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7E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komarchiv.ru/userfiles/file/%D0%BE%D1%82%2023.03.2013%20%E2%84%96%20186(1)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avkomtl.ru/upload/iblock/82e/82e25a6c2be1d78953aab0ebfc3d046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064283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tavropol.izbirkom.ru/antikorruptsionnaya-deyatelnost/normativnye-pravovye-i-inye-akty-v-sfere-protivodeystviya-korruptsii/16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kvk.ru/download/Zakon%20Stavropolskogo%20kraya%20ot%2004.05.2009%20%E2%84%96%2025_kz.pdf" TargetMode="External"/><Relationship Id="rId9" Type="http://schemas.openxmlformats.org/officeDocument/2006/relationships/hyperlink" Target="http://www.minsoc26.ru/social/documents/269/19830/?sphrase_id=5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2018-03-30T10:16:00Z</dcterms:created>
  <dcterms:modified xsi:type="dcterms:W3CDTF">2018-03-30T10:57:00Z</dcterms:modified>
</cp:coreProperties>
</file>