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51"/>
        <w:tblW w:w="105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5"/>
        <w:gridCol w:w="53"/>
        <w:gridCol w:w="112"/>
        <w:gridCol w:w="172"/>
        <w:gridCol w:w="142"/>
        <w:gridCol w:w="418"/>
        <w:gridCol w:w="283"/>
        <w:gridCol w:w="449"/>
        <w:gridCol w:w="283"/>
        <w:gridCol w:w="895"/>
        <w:gridCol w:w="283"/>
        <w:gridCol w:w="1500"/>
        <w:gridCol w:w="1134"/>
        <w:gridCol w:w="392"/>
        <w:gridCol w:w="283"/>
        <w:gridCol w:w="33"/>
        <w:gridCol w:w="283"/>
        <w:gridCol w:w="197"/>
        <w:gridCol w:w="121"/>
        <w:gridCol w:w="121"/>
        <w:gridCol w:w="44"/>
        <w:gridCol w:w="80"/>
        <w:gridCol w:w="38"/>
        <w:gridCol w:w="1134"/>
        <w:gridCol w:w="959"/>
        <w:gridCol w:w="81"/>
        <w:gridCol w:w="628"/>
        <w:gridCol w:w="52"/>
      </w:tblGrid>
      <w:tr w:rsidR="005731E7" w:rsidRPr="007D6358" w:rsidTr="00457301">
        <w:trPr>
          <w:trHeight w:val="257"/>
        </w:trPr>
        <w:tc>
          <w:tcPr>
            <w:tcW w:w="405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5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  <w:hideMark/>
          </w:tcPr>
          <w:p w:rsidR="005731E7" w:rsidRPr="007D6358" w:rsidRDefault="005731E7">
            <w:pPr>
              <w:pStyle w:val="a5"/>
              <w:spacing w:line="276" w:lineRule="auto"/>
            </w:pPr>
            <w:r w:rsidRPr="007D6358">
              <w:t>УТВЕРЖДАЮ</w:t>
            </w: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457301">
        <w:trPr>
          <w:gridAfter w:val="1"/>
          <w:wAfter w:w="52" w:type="dxa"/>
          <w:trHeight w:val="247"/>
        </w:trPr>
        <w:tc>
          <w:tcPr>
            <w:tcW w:w="405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5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686" w:type="dxa"/>
            <w:gridSpan w:val="11"/>
            <w:hideMark/>
          </w:tcPr>
          <w:p w:rsidR="005731E7" w:rsidRPr="007D6358" w:rsidRDefault="005731E7">
            <w:pPr>
              <w:pStyle w:val="a5"/>
              <w:spacing w:line="276" w:lineRule="auto"/>
            </w:pPr>
            <w:r w:rsidRPr="007D6358">
              <w:t>приказом директора государственного бюджетного учреждения социального обслуживания "Пятигорский комплексный центр социального обслуживания населения"</w:t>
            </w:r>
          </w:p>
        </w:tc>
      </w:tr>
      <w:tr w:rsidR="005731E7" w:rsidRPr="007D6358" w:rsidTr="00457301">
        <w:trPr>
          <w:trHeight w:val="257"/>
        </w:trPr>
        <w:tc>
          <w:tcPr>
            <w:tcW w:w="405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5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457301">
        <w:trPr>
          <w:trHeight w:val="257"/>
        </w:trPr>
        <w:tc>
          <w:tcPr>
            <w:tcW w:w="405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5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457301">
        <w:trPr>
          <w:trHeight w:val="206"/>
        </w:trPr>
        <w:tc>
          <w:tcPr>
            <w:tcW w:w="405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5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457301">
        <w:trPr>
          <w:gridAfter w:val="1"/>
          <w:wAfter w:w="52" w:type="dxa"/>
          <w:trHeight w:val="80"/>
        </w:trPr>
        <w:tc>
          <w:tcPr>
            <w:tcW w:w="405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5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977" w:type="dxa"/>
            <w:gridSpan w:val="9"/>
            <w:hideMark/>
          </w:tcPr>
          <w:p w:rsidR="005731E7" w:rsidRPr="007D6358" w:rsidRDefault="005731E7" w:rsidP="00457301">
            <w:pPr>
              <w:pStyle w:val="a5"/>
              <w:spacing w:line="276" w:lineRule="auto"/>
              <w:ind w:left="-280"/>
            </w:pPr>
            <w:r w:rsidRPr="007D6358">
              <w:t xml:space="preserve"> от  " 0</w:t>
            </w:r>
            <w:r w:rsidR="00457301">
              <w:t>7</w:t>
            </w:r>
            <w:r w:rsidRPr="007D6358">
              <w:t xml:space="preserve">  " </w:t>
            </w:r>
            <w:r w:rsidR="00457301">
              <w:t>ма</w:t>
            </w:r>
            <w:r w:rsidRPr="007D6358">
              <w:t>я  2018</w:t>
            </w:r>
            <w:r w:rsidR="00457301">
              <w:t xml:space="preserve"> </w:t>
            </w:r>
            <w:r w:rsidRPr="007D6358">
              <w:t>г</w:t>
            </w:r>
            <w:r w:rsidR="00457301">
              <w:t>.</w:t>
            </w:r>
            <w:r w:rsidRPr="007D6358">
              <w:t xml:space="preserve"> № </w:t>
            </w:r>
            <w:r w:rsidR="00457301">
              <w:t>236</w:t>
            </w:r>
            <w:r w:rsidRPr="007D6358">
              <w:t>/1</w:t>
            </w:r>
          </w:p>
        </w:tc>
        <w:tc>
          <w:tcPr>
            <w:tcW w:w="709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457301">
        <w:trPr>
          <w:trHeight w:val="257"/>
        </w:trPr>
        <w:tc>
          <w:tcPr>
            <w:tcW w:w="405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5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309" w:type="dxa"/>
            <w:gridSpan w:val="4"/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7D6358">
              <w:rPr>
                <w:b/>
                <w:bCs/>
              </w:rPr>
              <w:t>Тарифы</w:t>
            </w: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457301">
        <w:trPr>
          <w:trHeight w:val="257"/>
        </w:trPr>
        <w:tc>
          <w:tcPr>
            <w:tcW w:w="405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5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457301">
        <w:trPr>
          <w:gridAfter w:val="1"/>
          <w:wAfter w:w="52" w:type="dxa"/>
          <w:trHeight w:val="751"/>
        </w:trPr>
        <w:tc>
          <w:tcPr>
            <w:tcW w:w="1052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</w:pPr>
            <w:r w:rsidRPr="007D6358">
              <w:rPr>
                <w:rFonts w:ascii="Times New Roman" w:hAnsi="Times New Roman" w:cs="Times New Roman"/>
                <w:sz w:val="28"/>
                <w:szCs w:val="28"/>
              </w:rPr>
              <w:t>тарифы за оказание платных социальных, не входящие в Перечень социальных услуг, предоставляемых поставщиками социальных услуг в Ставропольском крае.</w:t>
            </w:r>
          </w:p>
        </w:tc>
      </w:tr>
      <w:tr w:rsidR="005731E7" w:rsidRPr="007D6358" w:rsidTr="00457301">
        <w:trPr>
          <w:gridAfter w:val="1"/>
          <w:wAfter w:w="52" w:type="dxa"/>
          <w:trHeight w:val="20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7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457301">
        <w:trPr>
          <w:gridAfter w:val="1"/>
          <w:wAfter w:w="52" w:type="dxa"/>
          <w:trHeight w:val="826"/>
        </w:trPr>
        <w:tc>
          <w:tcPr>
            <w:tcW w:w="8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635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6358">
              <w:rPr>
                <w:b/>
                <w:sz w:val="20"/>
                <w:szCs w:val="20"/>
              </w:rPr>
              <w:t>/</w:t>
            </w:r>
            <w:proofErr w:type="spellStart"/>
            <w:r w:rsidRPr="007D635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 xml:space="preserve">     Наименование услуги (работы)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Цена, руб.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4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spellStart"/>
            <w:r w:rsidRPr="007D6358">
              <w:rPr>
                <w:sz w:val="20"/>
                <w:szCs w:val="20"/>
              </w:rPr>
              <w:t>Вытряхивание</w:t>
            </w:r>
            <w:proofErr w:type="spellEnd"/>
            <w:r w:rsidRPr="007D6358">
              <w:rPr>
                <w:sz w:val="20"/>
                <w:szCs w:val="20"/>
              </w:rPr>
              <w:t xml:space="preserve"> дорожки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Вынос мусора к местам сбора твердых бытовых отходов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раз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4,91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Глажение сухого белья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кг.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25,00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Купание в ванной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30 мин.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Купание под душем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30 мин.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44,47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(чистка) газовой плиты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(чистка)  унитаза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(чистка) ванны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35,00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(чистка) раковины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right="-797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пола  не жилого помещения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стен, дверей в квартире, доме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оконного стекла и оконных переплетов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25,00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подоконников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зеркала, стекол в мебели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right="-738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Очистка от пыли мебели не жилого помещения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11,00</w:t>
            </w:r>
          </w:p>
        </w:tc>
      </w:tr>
      <w:tr w:rsidR="005731E7" w:rsidRPr="007D6358" w:rsidTr="00457301">
        <w:trPr>
          <w:gridAfter w:val="1"/>
          <w:wAfter w:w="52" w:type="dxa"/>
          <w:trHeight w:val="25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5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Очистка веником и пылесосом от пыли ковровых дорожек   не жилого помещения</w:t>
            </w: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11,00</w:t>
            </w:r>
          </w:p>
        </w:tc>
      </w:tr>
      <w:tr w:rsidR="005731E7" w:rsidRPr="007D6358" w:rsidTr="00457301">
        <w:trPr>
          <w:gridAfter w:val="1"/>
          <w:wAfter w:w="52" w:type="dxa"/>
          <w:trHeight w:val="485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D6358">
              <w:rPr>
                <w:rFonts w:cstheme="minorHAnsi"/>
                <w:sz w:val="20"/>
                <w:szCs w:val="20"/>
              </w:rPr>
              <w:t xml:space="preserve">Организация прогулок </w:t>
            </w:r>
            <w:proofErr w:type="spellStart"/>
            <w:r w:rsidRPr="007D6358">
              <w:rPr>
                <w:rFonts w:cstheme="minorHAnsi"/>
                <w:sz w:val="20"/>
                <w:szCs w:val="20"/>
              </w:rPr>
              <w:t>маломобильным</w:t>
            </w:r>
            <w:proofErr w:type="spellEnd"/>
            <w:r w:rsidRPr="007D6358">
              <w:rPr>
                <w:rFonts w:cstheme="minorHAnsi"/>
                <w:sz w:val="20"/>
                <w:szCs w:val="20"/>
              </w:rPr>
              <w:t xml:space="preserve">  получателям соц. услуг</w:t>
            </w:r>
            <w:proofErr w:type="gramStart"/>
            <w:r w:rsidRPr="007D6358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7D6358">
              <w:rPr>
                <w:rFonts w:cstheme="minorHAnsi"/>
                <w:sz w:val="20"/>
                <w:szCs w:val="20"/>
              </w:rPr>
              <w:t xml:space="preserve"> в том числе детям-инвалидам, социальное сопровождение клиентов в торговые предприятия, учреждения культуры, в экскурсионные поездках.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88,95</w:t>
            </w:r>
          </w:p>
        </w:tc>
      </w:tr>
      <w:tr w:rsidR="005731E7" w:rsidRPr="007D6358" w:rsidTr="00457301">
        <w:trPr>
          <w:gridAfter w:val="1"/>
          <w:wAfter w:w="52" w:type="dxa"/>
          <w:trHeight w:val="24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Приготовление пищи сложной технологии</w:t>
            </w: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111,73</w:t>
            </w:r>
          </w:p>
        </w:tc>
      </w:tr>
      <w:tr w:rsidR="005731E7" w:rsidRPr="007D6358" w:rsidTr="00457301">
        <w:trPr>
          <w:gridAfter w:val="1"/>
          <w:wAfter w:w="52" w:type="dxa"/>
          <w:trHeight w:val="24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58">
              <w:rPr>
                <w:rFonts w:ascii="Times New Roman" w:hAnsi="Times New Roman" w:cs="Times New Roman"/>
                <w:sz w:val="20"/>
                <w:szCs w:val="20"/>
              </w:rPr>
              <w:t>Помощь в уходе за комнатными растениями</w:t>
            </w: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5,00</w:t>
            </w:r>
          </w:p>
        </w:tc>
      </w:tr>
      <w:tr w:rsidR="005731E7" w:rsidRPr="007D6358" w:rsidTr="00457301">
        <w:trPr>
          <w:gridAfter w:val="1"/>
          <w:wAfter w:w="52" w:type="dxa"/>
          <w:trHeight w:val="494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Стирка сухого белья машинная на дому у </w:t>
            </w:r>
            <w:r w:rsidRPr="007D6358">
              <w:rPr>
                <w:rFonts w:cstheme="minorHAnsi"/>
                <w:sz w:val="20"/>
                <w:szCs w:val="20"/>
              </w:rPr>
              <w:t xml:space="preserve"> получателя соц. услуг</w:t>
            </w:r>
            <w:proofErr w:type="gramStart"/>
            <w:r w:rsidRPr="007D6358">
              <w:rPr>
                <w:rFonts w:cstheme="minorHAnsi"/>
                <w:sz w:val="20"/>
                <w:szCs w:val="20"/>
              </w:rPr>
              <w:t xml:space="preserve"> </w:t>
            </w:r>
            <w:r w:rsidRPr="007D6358">
              <w:rPr>
                <w:sz w:val="20"/>
                <w:szCs w:val="20"/>
              </w:rPr>
              <w:t>,</w:t>
            </w:r>
            <w:proofErr w:type="gramEnd"/>
            <w:r w:rsidRPr="007D6358">
              <w:rPr>
                <w:sz w:val="20"/>
                <w:szCs w:val="20"/>
              </w:rPr>
              <w:t>развешивание белья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кг.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5731E7" w:rsidRPr="007D6358" w:rsidTr="00457301">
        <w:trPr>
          <w:gridAfter w:val="1"/>
          <w:wAfter w:w="52" w:type="dxa"/>
          <w:trHeight w:val="473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Стирка сухого белья вручную на дому у </w:t>
            </w:r>
            <w:r w:rsidRPr="007D6358">
              <w:rPr>
                <w:rFonts w:cstheme="minorHAnsi"/>
                <w:sz w:val="20"/>
                <w:szCs w:val="20"/>
              </w:rPr>
              <w:t xml:space="preserve"> получателя соц. услуг</w:t>
            </w:r>
            <w:proofErr w:type="gramStart"/>
            <w:r w:rsidRPr="007D6358">
              <w:rPr>
                <w:rFonts w:cstheme="minorHAnsi"/>
                <w:sz w:val="20"/>
                <w:szCs w:val="20"/>
              </w:rPr>
              <w:t xml:space="preserve"> </w:t>
            </w:r>
            <w:r w:rsidRPr="007D6358">
              <w:rPr>
                <w:sz w:val="20"/>
                <w:szCs w:val="20"/>
              </w:rPr>
              <w:t>,</w:t>
            </w:r>
            <w:proofErr w:type="gramEnd"/>
            <w:r w:rsidRPr="007D6358">
              <w:rPr>
                <w:sz w:val="20"/>
                <w:szCs w:val="20"/>
              </w:rPr>
              <w:t>развешивание белья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кг.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40,00</w:t>
            </w:r>
          </w:p>
        </w:tc>
      </w:tr>
      <w:tr w:rsidR="005731E7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236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Обеспечение кратковременного присмотра  за получателями социальных услуг, нуждающимися в постоянном постороннем уходе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111,73</w:t>
            </w:r>
          </w:p>
        </w:tc>
      </w:tr>
      <w:tr w:rsidR="005731E7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5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Чтение </w:t>
            </w:r>
            <w:r w:rsidRPr="007D6358">
              <w:rPr>
                <w:rFonts w:cstheme="minorHAnsi"/>
                <w:sz w:val="20"/>
                <w:szCs w:val="20"/>
              </w:rPr>
              <w:t xml:space="preserve"> получателям соц. услуг </w:t>
            </w:r>
            <w:r w:rsidRPr="007D6358">
              <w:rPr>
                <w:sz w:val="20"/>
                <w:szCs w:val="20"/>
              </w:rPr>
              <w:t xml:space="preserve"> соц. Работником книг, журналов, газет</w:t>
            </w: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 мин.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5,00</w:t>
            </w:r>
          </w:p>
        </w:tc>
      </w:tr>
      <w:tr w:rsidR="005731E7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5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D6358">
              <w:rPr>
                <w:rFonts w:cstheme="minorHAnsi"/>
                <w:sz w:val="20"/>
                <w:szCs w:val="20"/>
              </w:rPr>
              <w:t>Не входящие виды работ  в платные дополнительные  услуги</w:t>
            </w: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5731E7" w:rsidRPr="007D6358" w:rsidTr="00457301">
        <w:trPr>
          <w:gridAfter w:val="1"/>
          <w:wAfter w:w="52" w:type="dxa"/>
          <w:trHeight w:val="485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Социально - психологический тренинг, оказываемый сверх установленных норм стандарта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90,03</w:t>
            </w:r>
          </w:p>
        </w:tc>
      </w:tr>
      <w:tr w:rsidR="00457301" w:rsidRPr="007D6358" w:rsidTr="0028710E">
        <w:trPr>
          <w:gridAfter w:val="1"/>
          <w:wAfter w:w="52" w:type="dxa"/>
          <w:trHeight w:val="237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spellStart"/>
            <w:r w:rsidRPr="007D635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7D63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90,03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ЛФК - пальчики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занятие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19,00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ЛФК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занятие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Массаж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зона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Музыкотерапия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сеанс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236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Содействие в применении  аппарата Выносной массажный электрод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 сеанс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35,00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Содействие в применении  аппарата </w:t>
            </w:r>
            <w:proofErr w:type="spellStart"/>
            <w:r w:rsidRPr="007D6358">
              <w:rPr>
                <w:sz w:val="20"/>
                <w:szCs w:val="20"/>
              </w:rPr>
              <w:t>Денас</w:t>
            </w:r>
            <w:proofErr w:type="spellEnd"/>
            <w:r w:rsidRPr="007D6358">
              <w:rPr>
                <w:sz w:val="20"/>
                <w:szCs w:val="20"/>
              </w:rPr>
              <w:t xml:space="preserve"> - </w:t>
            </w:r>
            <w:proofErr w:type="spellStart"/>
            <w:r w:rsidRPr="007D6358">
              <w:rPr>
                <w:sz w:val="20"/>
                <w:szCs w:val="20"/>
              </w:rPr>
              <w:t>Рефлексо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 сеанс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Содействие в применении  аппарата  Выносной  зональный электрод </w:t>
            </w:r>
            <w:proofErr w:type="spellStart"/>
            <w:r w:rsidRPr="007D6358">
              <w:rPr>
                <w:sz w:val="20"/>
                <w:szCs w:val="20"/>
              </w:rPr>
              <w:t>Денас-апликатор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зона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Содействие в применении  аппарата </w:t>
            </w:r>
            <w:proofErr w:type="spellStart"/>
            <w:r w:rsidRPr="007D6358">
              <w:rPr>
                <w:sz w:val="20"/>
                <w:szCs w:val="20"/>
              </w:rPr>
              <w:t>Денс-очки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процедура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Содействие в применении  аппарата </w:t>
            </w:r>
            <w:proofErr w:type="spellStart"/>
            <w:r w:rsidRPr="007D6358">
              <w:rPr>
                <w:sz w:val="20"/>
                <w:szCs w:val="20"/>
              </w:rPr>
              <w:t>ДиаДэнс-Кардио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процедура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Содействие в применении  аппарата </w:t>
            </w:r>
            <w:proofErr w:type="spellStart"/>
            <w:r w:rsidRPr="007D6358">
              <w:rPr>
                <w:sz w:val="20"/>
                <w:szCs w:val="20"/>
              </w:rPr>
              <w:t>Остео-Денс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процедура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Содействие в применении  аппарата  </w:t>
            </w:r>
            <w:proofErr w:type="spellStart"/>
            <w:r w:rsidRPr="007D6358">
              <w:rPr>
                <w:sz w:val="20"/>
                <w:szCs w:val="20"/>
              </w:rPr>
              <w:t>магнитотерапия</w:t>
            </w:r>
            <w:proofErr w:type="spellEnd"/>
            <w:r w:rsidRPr="007D6358">
              <w:rPr>
                <w:sz w:val="20"/>
                <w:szCs w:val="20"/>
              </w:rPr>
              <w:t xml:space="preserve"> «Алмаг-01»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процедура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глюкозы в крови аппаратом «</w:t>
            </w:r>
            <w:proofErr w:type="spellStart"/>
            <w:r>
              <w:rPr>
                <w:sz w:val="20"/>
                <w:szCs w:val="20"/>
              </w:rPr>
              <w:t>Глюкометр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Аккучек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Перформа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процедура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6358">
              <w:rPr>
                <w:sz w:val="20"/>
                <w:szCs w:val="20"/>
              </w:rPr>
              <w:t>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- ходунки взрослые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- костылей с опорой на локоть (1ш.)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- костылей с опорой на предплечье(2ш.)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75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- коляски инвалидной комнатной</w:t>
            </w: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130,00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5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подушки </w:t>
            </w:r>
            <w:proofErr w:type="spellStart"/>
            <w:r w:rsidRPr="007D6358">
              <w:rPr>
                <w:sz w:val="20"/>
                <w:szCs w:val="20"/>
              </w:rPr>
              <w:t>противопролежневой</w:t>
            </w:r>
            <w:proofErr w:type="spellEnd"/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130,00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5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матраца </w:t>
            </w:r>
            <w:proofErr w:type="spellStart"/>
            <w:r w:rsidRPr="007D6358">
              <w:rPr>
                <w:sz w:val="20"/>
                <w:szCs w:val="20"/>
              </w:rPr>
              <w:t>противопролежного</w:t>
            </w:r>
            <w:proofErr w:type="spellEnd"/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350,00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кресло - туалет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70,00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столика прикроватного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80,00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трости с сидением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трость  3-х и 4-х опорная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трость 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костыли деревянные 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шт.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35,00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опоры для сидения (для ребенка- инвалида)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велотренажера  (для ребенка- инвалида)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 аппарата Выносной массажный электрод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 аппарата </w:t>
            </w:r>
            <w:proofErr w:type="spellStart"/>
            <w:r w:rsidRPr="007D6358">
              <w:rPr>
                <w:sz w:val="20"/>
                <w:szCs w:val="20"/>
              </w:rPr>
              <w:t>Денас</w:t>
            </w:r>
            <w:proofErr w:type="spellEnd"/>
            <w:r w:rsidRPr="007D6358">
              <w:rPr>
                <w:sz w:val="20"/>
                <w:szCs w:val="20"/>
              </w:rPr>
              <w:t xml:space="preserve"> - </w:t>
            </w:r>
            <w:proofErr w:type="spellStart"/>
            <w:r w:rsidRPr="007D6358">
              <w:rPr>
                <w:sz w:val="20"/>
                <w:szCs w:val="20"/>
              </w:rPr>
              <w:t>Рефлексо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аппарата </w:t>
            </w:r>
            <w:proofErr w:type="spellStart"/>
            <w:r w:rsidRPr="007D6358">
              <w:rPr>
                <w:sz w:val="20"/>
                <w:szCs w:val="20"/>
              </w:rPr>
              <w:t>магнитотерапия</w:t>
            </w:r>
            <w:proofErr w:type="spellEnd"/>
            <w:r w:rsidRPr="007D6358">
              <w:rPr>
                <w:sz w:val="20"/>
                <w:szCs w:val="20"/>
              </w:rPr>
              <w:t xml:space="preserve"> «</w:t>
            </w:r>
            <w:proofErr w:type="spellStart"/>
            <w:r w:rsidRPr="007D6358">
              <w:rPr>
                <w:sz w:val="20"/>
                <w:szCs w:val="20"/>
              </w:rPr>
              <w:t>Алмаг</w:t>
            </w:r>
            <w:proofErr w:type="spellEnd"/>
            <w:r w:rsidRPr="007D6358">
              <w:rPr>
                <w:sz w:val="20"/>
                <w:szCs w:val="20"/>
              </w:rPr>
              <w:t xml:space="preserve"> -01»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 аппарата </w:t>
            </w:r>
            <w:proofErr w:type="spellStart"/>
            <w:r w:rsidRPr="007D6358">
              <w:rPr>
                <w:sz w:val="20"/>
                <w:szCs w:val="20"/>
              </w:rPr>
              <w:t>Денс</w:t>
            </w:r>
            <w:proofErr w:type="spellEnd"/>
            <w:r w:rsidRPr="007D6358">
              <w:rPr>
                <w:sz w:val="20"/>
                <w:szCs w:val="20"/>
              </w:rPr>
              <w:t xml:space="preserve"> - очки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 аппарата </w:t>
            </w:r>
            <w:proofErr w:type="spellStart"/>
            <w:r w:rsidRPr="007D6358">
              <w:rPr>
                <w:sz w:val="20"/>
                <w:szCs w:val="20"/>
              </w:rPr>
              <w:t>ДиаДэнс</w:t>
            </w:r>
            <w:proofErr w:type="spellEnd"/>
            <w:r w:rsidRPr="007D6358">
              <w:rPr>
                <w:sz w:val="20"/>
                <w:szCs w:val="20"/>
              </w:rPr>
              <w:t xml:space="preserve"> - </w:t>
            </w:r>
            <w:proofErr w:type="spellStart"/>
            <w:r w:rsidRPr="007D6358">
              <w:rPr>
                <w:sz w:val="20"/>
                <w:szCs w:val="20"/>
              </w:rPr>
              <w:t>Кардио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 аппарата</w:t>
            </w:r>
            <w:proofErr w:type="gramStart"/>
            <w:r w:rsidRPr="007D6358">
              <w:rPr>
                <w:sz w:val="20"/>
                <w:szCs w:val="20"/>
              </w:rPr>
              <w:t xml:space="preserve"> О</w:t>
            </w:r>
            <w:proofErr w:type="gramEnd"/>
            <w:r w:rsidRPr="007D6358">
              <w:rPr>
                <w:sz w:val="20"/>
                <w:szCs w:val="20"/>
              </w:rPr>
              <w:t xml:space="preserve">стео - </w:t>
            </w:r>
            <w:proofErr w:type="spellStart"/>
            <w:r w:rsidRPr="007D6358">
              <w:rPr>
                <w:sz w:val="20"/>
                <w:szCs w:val="20"/>
              </w:rPr>
              <w:t>Денс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 аппарата </w:t>
            </w:r>
            <w:proofErr w:type="spellStart"/>
            <w:r w:rsidRPr="007D6358">
              <w:rPr>
                <w:sz w:val="20"/>
                <w:szCs w:val="20"/>
              </w:rPr>
              <w:t>Диа</w:t>
            </w:r>
            <w:proofErr w:type="spellEnd"/>
            <w:r w:rsidRPr="007D6358">
              <w:rPr>
                <w:sz w:val="20"/>
                <w:szCs w:val="20"/>
              </w:rPr>
              <w:t xml:space="preserve"> </w:t>
            </w:r>
            <w:proofErr w:type="spellStart"/>
            <w:r w:rsidRPr="007D6358">
              <w:rPr>
                <w:sz w:val="20"/>
                <w:szCs w:val="20"/>
              </w:rPr>
              <w:t>Денс-ПМК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spellStart"/>
            <w:r w:rsidRPr="007D6358">
              <w:rPr>
                <w:sz w:val="20"/>
                <w:szCs w:val="20"/>
              </w:rPr>
              <w:t>Ароматерапия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 сеанс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Кислородный коктейль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1стакан.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25,00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spellStart"/>
            <w:r w:rsidRPr="007D6358">
              <w:rPr>
                <w:sz w:val="20"/>
                <w:szCs w:val="20"/>
              </w:rPr>
              <w:t>Цветотерапия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сеанс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spellStart"/>
            <w:r w:rsidRPr="007D6358">
              <w:rPr>
                <w:sz w:val="20"/>
                <w:szCs w:val="20"/>
              </w:rPr>
              <w:t>Креативные</w:t>
            </w:r>
            <w:proofErr w:type="spellEnd"/>
            <w:r w:rsidRPr="007D6358">
              <w:rPr>
                <w:sz w:val="20"/>
                <w:szCs w:val="20"/>
              </w:rPr>
              <w:t xml:space="preserve"> танцы и развивающее движение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70,00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Мастерская компьютерного гения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Индивидуально-групповые занятия вокалом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Эстетическая гимнастика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Танцевально-психомоторный тренинг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сеанс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D6358">
              <w:rPr>
                <w:sz w:val="20"/>
                <w:szCs w:val="20"/>
              </w:rPr>
              <w:t>,00</w:t>
            </w:r>
          </w:p>
        </w:tc>
      </w:tr>
      <w:tr w:rsidR="00457301" w:rsidRPr="007D6358" w:rsidTr="00457301">
        <w:trPr>
          <w:gridAfter w:val="1"/>
          <w:wAfter w:w="52" w:type="dxa"/>
          <w:trHeight w:val="81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ДОМАШНИЙ ПОМОЩНИК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150,00</w:t>
            </w:r>
          </w:p>
        </w:tc>
      </w:tr>
      <w:tr w:rsidR="00457301" w:rsidRPr="007D6358" w:rsidTr="00457301">
        <w:trPr>
          <w:gridAfter w:val="1"/>
          <w:wAfter w:w="52" w:type="dxa"/>
          <w:trHeight w:val="266"/>
        </w:trPr>
        <w:tc>
          <w:tcPr>
            <w:tcW w:w="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ДОМАШНИЙ ПОМОЩНИК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7301" w:rsidRPr="007D6358" w:rsidRDefault="00457301" w:rsidP="0045730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301" w:rsidRPr="007D6358" w:rsidRDefault="00457301" w:rsidP="00457301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00,00</w:t>
            </w:r>
          </w:p>
        </w:tc>
      </w:tr>
    </w:tbl>
    <w:p w:rsidR="005731E7" w:rsidRPr="007D6358" w:rsidRDefault="005731E7" w:rsidP="005731E7">
      <w:pPr>
        <w:pStyle w:val="a5"/>
      </w:pPr>
    </w:p>
    <w:p w:rsidR="00BD1A57" w:rsidRPr="007D6358" w:rsidRDefault="00BD1A57" w:rsidP="005731E7"/>
    <w:sectPr w:rsidR="00BD1A57" w:rsidRPr="007D6358" w:rsidSect="00BD1A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A57"/>
    <w:rsid w:val="0021729C"/>
    <w:rsid w:val="00431980"/>
    <w:rsid w:val="00457301"/>
    <w:rsid w:val="005108D1"/>
    <w:rsid w:val="005731E7"/>
    <w:rsid w:val="007D6358"/>
    <w:rsid w:val="00BD1A57"/>
    <w:rsid w:val="00CA257D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80"/>
  </w:style>
  <w:style w:type="paragraph" w:styleId="1">
    <w:name w:val="heading 1"/>
    <w:basedOn w:val="a"/>
    <w:next w:val="a"/>
    <w:link w:val="10"/>
    <w:qFormat/>
    <w:rsid w:val="00BD1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BD1A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D1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573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2018-04-20T05:36:00Z</cp:lastPrinted>
  <dcterms:created xsi:type="dcterms:W3CDTF">2018-04-20T05:35:00Z</dcterms:created>
  <dcterms:modified xsi:type="dcterms:W3CDTF">2018-05-25T05:55:00Z</dcterms:modified>
</cp:coreProperties>
</file>